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5B3" w:rsidRDefault="00FE75B3" w:rsidP="00FE75B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Dr Gary Slutkin, a physician and epidemiologist, employs disease control and behavior change methods in establishing the nonprofit Cure Violence. As with all contagious diseases, Dr. Slutkin advocates for the full participation of the Public Health sector in preventing and reducing gun violence. Listen to the </w:t>
      </w:r>
      <w:hyperlink r:id="rId4" w:tgtFrame="_blank" w:history="1">
        <w:r>
          <w:rPr>
            <w:rStyle w:val="Hyperlink"/>
            <w:rFonts w:ascii="Arial" w:hAnsi="Arial" w:cs="Arial"/>
            <w:sz w:val="36"/>
            <w:szCs w:val="36"/>
            <w:u w:val="none"/>
          </w:rPr>
          <w:t>podcast</w:t>
        </w:r>
      </w:hyperlink>
      <w:r>
        <w:rPr>
          <w:rFonts w:ascii="Arial" w:hAnsi="Arial" w:cs="Arial"/>
          <w:color w:val="001847"/>
          <w:sz w:val="36"/>
          <w:szCs w:val="36"/>
        </w:rPr>
        <w:t> (</w:t>
      </w:r>
      <w:hyperlink r:id="rId5" w:tgtFrame="_blank" w:history="1">
        <w:r>
          <w:rPr>
            <w:rStyle w:val="Hyperlink"/>
            <w:rFonts w:ascii="Arial" w:hAnsi="Arial" w:cs="Arial"/>
            <w:sz w:val="36"/>
            <w:szCs w:val="36"/>
            <w:u w:val="none"/>
          </w:rPr>
          <w:t>or read the transcript</w:t>
        </w:r>
      </w:hyperlink>
      <w:r>
        <w:rPr>
          <w:rFonts w:ascii="Arial" w:hAnsi="Arial" w:cs="Arial"/>
          <w:color w:val="001847"/>
          <w:sz w:val="36"/>
          <w:szCs w:val="36"/>
        </w:rPr>
        <w:t>) of Dr. Slutkin speak on the public health crisis of gun violence. What are your thoughts? Is the use of “violence interrupters” a valid tool in our arsenal in a response to the epidemic of gun violence? 2-3 paragraphs or more</w:t>
      </w:r>
    </w:p>
    <w:p w:rsidR="00FE75B3" w:rsidRDefault="00FE75B3" w:rsidP="00FE75B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https://www.aecf.org/blog/meet-the-disease-control-expert-who-is-curing-an-epidemic-of-gun-violence</w:t>
      </w:r>
    </w:p>
    <w:p w:rsidR="00533DCD" w:rsidRDefault="00533DCD"/>
    <w:sectPr w:rsidR="00533DCD" w:rsidSect="00533DC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E75B3"/>
    <w:rsid w:val="00533DCD"/>
    <w:rsid w:val="00FE75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D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75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E75B3"/>
    <w:rPr>
      <w:color w:val="0000FF"/>
      <w:u w:val="single"/>
    </w:rPr>
  </w:style>
</w:styles>
</file>

<file path=word/webSettings.xml><?xml version="1.0" encoding="utf-8"?>
<w:webSettings xmlns:r="http://schemas.openxmlformats.org/officeDocument/2006/relationships" xmlns:w="http://schemas.openxmlformats.org/wordprocessingml/2006/main">
  <w:divs>
    <w:div w:id="125674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cis.ucourses.com/content/enforced/933639-CJAD_325_DEA_5-20SUMR1/transcripts/GarySlutkinonReducingGunViolence.docx?_&amp;d2lSessionVal=6BfTCIGlOLozYiZYA1HTgrNCV" TargetMode="External"/><Relationship Id="rId4" Type="http://schemas.openxmlformats.org/officeDocument/2006/relationships/hyperlink" Target="http://www.aecf.org/podcast/reducing-community-violence-gary-slutkin-shares-a-prescription-for-chan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2021-06-28T11:23:00Z</dcterms:created>
  <dcterms:modified xsi:type="dcterms:W3CDTF">2021-06-28T11:24:00Z</dcterms:modified>
</cp:coreProperties>
</file>